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Cambria" w:cs="Cambria" w:eastAsia="Cambria" w:hAnsi="Cambria"/>
          <w:b w:val="1"/>
          <w:bCs w:val="1"/>
          <w:sz w:val="36"/>
          <w:szCs w:val="36"/>
          <w:u w:val="single"/>
        </w:rPr>
      </w:pPr>
      <w:r w:rsidDel="00000000" w:rsidR="00000000" w:rsidRPr="00000000">
        <w:rPr>
          <w:rFonts w:ascii="Cambria" w:cs="Cambria" w:eastAsia="Cambria" w:hAnsi="Cambria"/>
          <w:b w:val="1"/>
          <w:bCs w:val="1"/>
          <w:sz w:val="36"/>
          <w:szCs w:val="36"/>
          <w:u w:val="single"/>
          <w:rtl w:val="0"/>
        </w:rPr>
        <w:t xml:space="preserve">Workplace Anti-Bribery and Corruption Policy</w:t>
      </w:r>
    </w:p>
    <w:p w:rsidR="00000000" w:rsidDel="00000000" w:rsidP="00000000" w:rsidRDefault="00000000" w:rsidRPr="00000000" w14:paraId="00000002">
      <w:pPr>
        <w:rPr>
          <w:rFonts w:ascii="Cambria" w:cs="Cambria" w:eastAsia="Cambria" w:hAnsi="Cambria"/>
        </w:rPr>
      </w:pPr>
      <w:r w:rsidDel="00000000" w:rsidR="00000000" w:rsidRPr="00000000">
        <w:rPr>
          <w:rtl w:val="0"/>
        </w:rPr>
      </w:r>
    </w:p>
    <w:p w:rsidR="00000000" w:rsidDel="00000000" w:rsidP="00000000" w:rsidRDefault="00000000" w:rsidRPr="00000000" w14:paraId="00000003">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5g4q48wv6vnb" w:id="0"/>
      <w:bookmarkEnd w:id="0"/>
      <w:r w:rsidDel="00000000" w:rsidR="00000000" w:rsidRPr="00000000">
        <w:rPr>
          <w:rFonts w:ascii="Cambria" w:cs="Cambria" w:eastAsia="Cambria" w:hAnsi="Cambria"/>
          <w:b w:val="1"/>
          <w:bCs w:val="1"/>
          <w:sz w:val="34"/>
          <w:szCs w:val="34"/>
          <w:rtl w:val="0"/>
        </w:rPr>
        <w:t xml:space="preserve">1. Policy Statement</w:t>
      </w:r>
    </w:p>
    <w:p w:rsidR="00000000" w:rsidDel="00000000" w:rsidP="00000000" w:rsidRDefault="00000000" w:rsidRPr="00000000" w14:paraId="00000004">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[Company Name] is committed to conducting its business with the highest standards of integrity and ethics. This policy prohibits bribery and corruption in all forms, both within the organization and in dealings with external parties.</w:t>
      </w:r>
    </w:p>
    <w:p w:rsidR="00000000" w:rsidDel="00000000" w:rsidP="00000000" w:rsidRDefault="00000000" w:rsidRPr="00000000" w14:paraId="00000005">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cv118trdlbq2" w:id="1"/>
      <w:bookmarkEnd w:id="1"/>
      <w:r w:rsidDel="00000000" w:rsidR="00000000" w:rsidRPr="00000000">
        <w:rPr>
          <w:rFonts w:ascii="Cambria" w:cs="Cambria" w:eastAsia="Cambria" w:hAnsi="Cambria"/>
          <w:b w:val="1"/>
          <w:bCs w:val="1"/>
          <w:sz w:val="34"/>
          <w:szCs w:val="34"/>
          <w:rtl w:val="0"/>
        </w:rPr>
        <w:t xml:space="preserve">2. Objective</w:t>
      </w:r>
    </w:p>
    <w:p w:rsidR="00000000" w:rsidDel="00000000" w:rsidP="00000000" w:rsidRDefault="00000000" w:rsidRPr="00000000" w14:paraId="00000006">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The objective of this policy is to:</w:t>
      </w:r>
    </w:p>
    <w:p w:rsidR="00000000" w:rsidDel="00000000" w:rsidP="00000000" w:rsidRDefault="00000000" w:rsidRPr="00000000" w14:paraId="00000007">
      <w:pPr>
        <w:numPr>
          <w:ilvl w:val="0"/>
          <w:numId w:val="3"/>
        </w:numPr>
        <w:pBdr>
          <w:top w:color="e3e3e3" w:space="0" w:sz="0" w:val="none"/>
          <w:left w:color="e3e3e3" w:space="0" w:sz="0" w:val="none"/>
          <w:bottom w:color="e3e3e3" w:space="0" w:sz="0" w:val="none"/>
          <w:right w:color="e3e3e3" w:space="0" w:sz="0" w:val="none"/>
          <w:between w:color="e3e3e3" w:space="0" w:sz="0" w:val="none"/>
        </w:pBdr>
        <w:spacing w:after="0" w:afterAutospacing="0" w:before="300" w:lineRule="auto"/>
        <w:ind w:left="720" w:hanging="360"/>
        <w:rPr>
          <w:rFonts w:ascii="Cambria" w:cs="Cambria" w:eastAsia="Cambria" w:hAnsi="Cambria"/>
        </w:rPr>
      </w:pPr>
      <w:r w:rsidDel="00000000" w:rsidR="00000000" w:rsidRPr="00000000">
        <w:rPr>
          <w:rFonts w:ascii="Cambria" w:cs="Cambria" w:eastAsia="Cambria" w:hAnsi="Cambria"/>
          <w:rtl w:val="0"/>
        </w:rPr>
        <w:t xml:space="preserve">Clearly define prohibited conduct related to bribery and corruption.</w:t>
      </w:r>
    </w:p>
    <w:p w:rsidR="00000000" w:rsidDel="00000000" w:rsidP="00000000" w:rsidRDefault="00000000" w:rsidRPr="00000000" w14:paraId="00000008">
      <w:pPr>
        <w:numPr>
          <w:ilvl w:val="0"/>
          <w:numId w:val="3"/>
        </w:numPr>
        <w:pBdr>
          <w:top w:color="e3e3e3" w:space="0" w:sz="0" w:val="none"/>
          <w:left w:color="e3e3e3" w:space="0" w:sz="0" w:val="none"/>
          <w:bottom w:color="e3e3e3" w:space="0" w:sz="0" w:val="none"/>
          <w:right w:color="e3e3e3" w:space="0" w:sz="0" w:val="none"/>
          <w:between w:color="e3e3e3" w:space="0" w:sz="0" w:val="none"/>
        </w:pBd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rtl w:val="0"/>
        </w:rPr>
        <w:t xml:space="preserve">Provide guidelines for dealing with gifts, hospitality, and entertainment.</w:t>
      </w:r>
    </w:p>
    <w:p w:rsidR="00000000" w:rsidDel="00000000" w:rsidP="00000000" w:rsidRDefault="00000000" w:rsidRPr="00000000" w14:paraId="00000009">
      <w:pPr>
        <w:numPr>
          <w:ilvl w:val="0"/>
          <w:numId w:val="3"/>
        </w:numPr>
        <w:pBdr>
          <w:top w:color="e3e3e3" w:space="0" w:sz="0" w:val="none"/>
          <w:left w:color="e3e3e3" w:space="0" w:sz="0" w:val="none"/>
          <w:bottom w:color="e3e3e3" w:space="0" w:sz="0" w:val="none"/>
          <w:right w:color="e3e3e3" w:space="0" w:sz="0" w:val="none"/>
          <w:between w:color="e3e3e3" w:space="0" w:sz="0" w:val="none"/>
        </w:pBd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rtl w:val="0"/>
        </w:rPr>
        <w:t xml:space="preserve">Establish due diligence procedures for assessing business partners.</w:t>
      </w:r>
    </w:p>
    <w:p w:rsidR="00000000" w:rsidDel="00000000" w:rsidP="00000000" w:rsidRDefault="00000000" w:rsidRPr="00000000" w14:paraId="0000000A">
      <w:pPr>
        <w:numPr>
          <w:ilvl w:val="0"/>
          <w:numId w:val="3"/>
        </w:numPr>
        <w:pBdr>
          <w:top w:color="e3e3e3" w:space="0" w:sz="0" w:val="none"/>
          <w:left w:color="e3e3e3" w:space="0" w:sz="0" w:val="none"/>
          <w:bottom w:color="e3e3e3" w:space="0" w:sz="0" w:val="none"/>
          <w:right w:color="e3e3e3" w:space="0" w:sz="0" w:val="none"/>
          <w:between w:color="e3e3e3" w:space="0" w:sz="0" w:val="none"/>
        </w:pBdr>
        <w:spacing w:after="0" w:afterAutospacing="0" w:before="0" w:beforeAutospacing="0" w:lineRule="auto"/>
        <w:ind w:left="720" w:hanging="360"/>
        <w:rPr>
          <w:rFonts w:ascii="Cambria" w:cs="Cambria" w:eastAsia="Cambria" w:hAnsi="Cambria"/>
        </w:rPr>
      </w:pPr>
      <w:r w:rsidDel="00000000" w:rsidR="00000000" w:rsidRPr="00000000">
        <w:rPr>
          <w:rFonts w:ascii="Cambria" w:cs="Cambria" w:eastAsia="Cambria" w:hAnsi="Cambria"/>
          <w:rtl w:val="0"/>
        </w:rPr>
        <w:t xml:space="preserve">Encourage employees to report suspected violations.</w:t>
      </w:r>
    </w:p>
    <w:p w:rsidR="00000000" w:rsidDel="00000000" w:rsidP="00000000" w:rsidRDefault="00000000" w:rsidRPr="00000000" w14:paraId="0000000B">
      <w:pPr>
        <w:numPr>
          <w:ilvl w:val="0"/>
          <w:numId w:val="3"/>
        </w:numPr>
        <w:pBdr>
          <w:top w:color="e3e3e3" w:space="0" w:sz="0" w:val="none"/>
          <w:left w:color="e3e3e3" w:space="0" w:sz="0" w:val="none"/>
          <w:bottom w:color="e3e3e3" w:space="0" w:sz="0" w:val="none"/>
          <w:right w:color="e3e3e3" w:space="0" w:sz="0" w:val="none"/>
          <w:between w:color="e3e3e3" w:space="0" w:sz="0" w:val="none"/>
        </w:pBdr>
        <w:spacing w:after="300" w:before="0" w:beforeAutospacing="0" w:lineRule="auto"/>
        <w:ind w:left="720" w:hanging="360"/>
        <w:rPr>
          <w:rFonts w:ascii="Cambria" w:cs="Cambria" w:eastAsia="Cambria" w:hAnsi="Cambria"/>
        </w:rPr>
      </w:pPr>
      <w:r w:rsidDel="00000000" w:rsidR="00000000" w:rsidRPr="00000000">
        <w:rPr>
          <w:rFonts w:ascii="Cambria" w:cs="Cambria" w:eastAsia="Cambria" w:hAnsi="Cambria"/>
          <w:rtl w:val="0"/>
        </w:rPr>
        <w:t xml:space="preserve">Ensure compliance with anti-bribery and corruption laws and regulations.</w:t>
      </w:r>
    </w:p>
    <w:p w:rsidR="00000000" w:rsidDel="00000000" w:rsidP="00000000" w:rsidRDefault="00000000" w:rsidRPr="00000000" w14:paraId="0000000C">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heoegftvukue" w:id="2"/>
      <w:bookmarkEnd w:id="2"/>
      <w:r w:rsidDel="00000000" w:rsidR="00000000" w:rsidRPr="00000000">
        <w:rPr>
          <w:rFonts w:ascii="Cambria" w:cs="Cambria" w:eastAsia="Cambria" w:hAnsi="Cambria"/>
          <w:b w:val="1"/>
          <w:bCs w:val="1"/>
          <w:sz w:val="34"/>
          <w:szCs w:val="34"/>
          <w:rtl w:val="0"/>
        </w:rPr>
        <w:t xml:space="preserve">3. Scope</w:t>
      </w:r>
    </w:p>
    <w:p w:rsidR="00000000" w:rsidDel="00000000" w:rsidP="00000000" w:rsidRDefault="00000000" w:rsidRPr="00000000" w14:paraId="0000000D">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This policy applies to all employees, directors, contractors, consultants, agents, and any other individuals representing [Company Name] in any capacity.</w:t>
      </w:r>
    </w:p>
    <w:p w:rsidR="00000000" w:rsidDel="00000000" w:rsidP="00000000" w:rsidRDefault="00000000" w:rsidRPr="00000000" w14:paraId="0000000E">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aaja4ap89bdr" w:id="3"/>
      <w:bookmarkEnd w:id="3"/>
      <w:r w:rsidDel="00000000" w:rsidR="00000000" w:rsidRPr="00000000">
        <w:rPr>
          <w:rFonts w:ascii="Cambria" w:cs="Cambria" w:eastAsia="Cambria" w:hAnsi="Cambria"/>
          <w:b w:val="1"/>
          <w:bCs w:val="1"/>
          <w:sz w:val="34"/>
          <w:szCs w:val="34"/>
          <w:rtl w:val="0"/>
        </w:rPr>
        <w:t xml:space="preserve">4. Definitions</w:t>
      </w:r>
    </w:p>
    <w:p w:rsidR="00000000" w:rsidDel="00000000" w:rsidP="00000000" w:rsidRDefault="00000000" w:rsidRPr="00000000" w14:paraId="0000000F">
      <w:pPr>
        <w:numPr>
          <w:ilvl w:val="0"/>
          <w:numId w:val="2"/>
        </w:numPr>
        <w:pBdr>
          <w:top w:color="e3e3e3" w:space="0" w:sz="0" w:val="none"/>
          <w:left w:color="e3e3e3" w:space="0" w:sz="0" w:val="none"/>
          <w:bottom w:color="e3e3e3" w:space="0" w:sz="0" w:val="none"/>
          <w:right w:color="e3e3e3" w:space="0" w:sz="0" w:val="none"/>
          <w:between w:color="e3e3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b w:val="1"/>
          <w:bCs w:val="1"/>
          <w:rtl w:val="0"/>
        </w:rPr>
        <w:t xml:space="preserve">Bribery</w:t>
      </w:r>
      <w:r w:rsidDel="00000000" w:rsidR="00000000" w:rsidRPr="00000000">
        <w:rPr>
          <w:rFonts w:ascii="Cambria" w:cs="Cambria" w:eastAsia="Cambria" w:hAnsi="Cambria"/>
          <w:rtl w:val="0"/>
        </w:rPr>
        <w:t xml:space="preserve">: The offering, giving, receiving, or soliciting of something of value to influence the actions of an official or other person in a position of trust.</w:t>
      </w:r>
    </w:p>
    <w:p w:rsidR="00000000" w:rsidDel="00000000" w:rsidP="00000000" w:rsidRDefault="00000000" w:rsidRPr="00000000" w14:paraId="00000010">
      <w:pPr>
        <w:numPr>
          <w:ilvl w:val="0"/>
          <w:numId w:val="2"/>
        </w:numPr>
        <w:pBdr>
          <w:top w:color="e3e3e3" w:space="0" w:sz="0" w:val="none"/>
          <w:left w:color="e3e3e3" w:space="0" w:sz="0" w:val="none"/>
          <w:bottom w:color="e3e3e3" w:space="0" w:sz="0" w:val="none"/>
          <w:right w:color="e3e3e3" w:space="0" w:sz="0" w:val="none"/>
          <w:between w:color="e3e3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b w:val="1"/>
          <w:bCs w:val="1"/>
          <w:rtl w:val="0"/>
        </w:rPr>
        <w:t xml:space="preserve">Corruption</w:t>
      </w:r>
      <w:r w:rsidDel="00000000" w:rsidR="00000000" w:rsidRPr="00000000">
        <w:rPr>
          <w:rFonts w:ascii="Cambria" w:cs="Cambria" w:eastAsia="Cambria" w:hAnsi="Cambria"/>
          <w:rtl w:val="0"/>
        </w:rPr>
        <w:t xml:space="preserve">: Dishonest or fraudulent conduct by those in power, typically involving bribery.</w:t>
      </w:r>
    </w:p>
    <w:p w:rsidR="00000000" w:rsidDel="00000000" w:rsidP="00000000" w:rsidRDefault="00000000" w:rsidRPr="00000000" w14:paraId="00000011">
      <w:pPr>
        <w:numPr>
          <w:ilvl w:val="0"/>
          <w:numId w:val="2"/>
        </w:numPr>
        <w:pBdr>
          <w:top w:color="e3e3e3" w:space="0" w:sz="0" w:val="none"/>
          <w:left w:color="e3e3e3" w:space="0" w:sz="0" w:val="none"/>
          <w:bottom w:color="e3e3e3" w:space="0" w:sz="0" w:val="none"/>
          <w:right w:color="e3e3e3" w:space="0" w:sz="0" w:val="none"/>
          <w:between w:color="e3e3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b w:val="1"/>
          <w:bCs w:val="1"/>
          <w:rtl w:val="0"/>
        </w:rPr>
        <w:t xml:space="preserve">Business Partners</w:t>
      </w:r>
      <w:r w:rsidDel="00000000" w:rsidR="00000000" w:rsidRPr="00000000">
        <w:rPr>
          <w:rFonts w:ascii="Cambria" w:cs="Cambria" w:eastAsia="Cambria" w:hAnsi="Cambria"/>
          <w:rtl w:val="0"/>
        </w:rPr>
        <w:t xml:space="preserve">: Individuals or entities with whom [Company Name] has a business relationship, including but not limited to suppliers, distributors, agents, and joint venture partners.</w:t>
      </w:r>
    </w:p>
    <w:p w:rsidR="00000000" w:rsidDel="00000000" w:rsidP="00000000" w:rsidRDefault="00000000" w:rsidRPr="00000000" w14:paraId="00000012">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954dgmvzgvvn" w:id="4"/>
      <w:bookmarkEnd w:id="4"/>
      <w:r w:rsidDel="00000000" w:rsidR="00000000" w:rsidRPr="00000000">
        <w:rPr>
          <w:rFonts w:ascii="Cambria" w:cs="Cambria" w:eastAsia="Cambria" w:hAnsi="Cambria"/>
          <w:b w:val="1"/>
          <w:bCs w:val="1"/>
          <w:sz w:val="34"/>
          <w:szCs w:val="34"/>
          <w:rtl w:val="0"/>
        </w:rPr>
        <w:t xml:space="preserve">5. Prohibited Conduct</w:t>
      </w:r>
    </w:p>
    <w:p w:rsidR="00000000" w:rsidDel="00000000" w:rsidP="00000000" w:rsidRDefault="00000000" w:rsidRPr="00000000" w14:paraId="00000013">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Employees are prohibited from engaging in any form of bribery, corruption, or facilitation payments. This includes offering, giving, receiving, or soliciting bribes, kickbacks, or any improper advantage.</w:t>
      </w:r>
    </w:p>
    <w:p w:rsidR="00000000" w:rsidDel="00000000" w:rsidP="00000000" w:rsidRDefault="00000000" w:rsidRPr="00000000" w14:paraId="00000014">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xkphzj59rkcs" w:id="5"/>
      <w:bookmarkEnd w:id="5"/>
      <w:r w:rsidDel="00000000" w:rsidR="00000000" w:rsidRPr="00000000">
        <w:rPr>
          <w:rFonts w:ascii="Cambria" w:cs="Cambria" w:eastAsia="Cambria" w:hAnsi="Cambria"/>
          <w:b w:val="1"/>
          <w:bCs w:val="1"/>
          <w:sz w:val="34"/>
          <w:szCs w:val="34"/>
          <w:rtl w:val="0"/>
        </w:rPr>
        <w:t xml:space="preserve">6. Gifts, Hospitality, and Entertainment</w:t>
      </w:r>
    </w:p>
    <w:p w:rsidR="00000000" w:rsidDel="00000000" w:rsidP="00000000" w:rsidRDefault="00000000" w:rsidRPr="00000000" w14:paraId="00000015">
      <w:pPr>
        <w:numPr>
          <w:ilvl w:val="0"/>
          <w:numId w:val="1"/>
        </w:numPr>
        <w:pBdr>
          <w:top w:color="e3e3e3" w:space="0" w:sz="0" w:val="none"/>
          <w:left w:color="e3e3e3" w:space="0" w:sz="0" w:val="none"/>
          <w:bottom w:color="e3e3e3" w:space="0" w:sz="0" w:val="none"/>
          <w:right w:color="e3e3e3" w:space="0" w:sz="0" w:val="none"/>
          <w:between w:color="e3e3e3" w:space="0" w:sz="0" w:val="none"/>
        </w:pBdr>
        <w:spacing w:after="0" w:afterAutospacing="0" w:lineRule="auto"/>
        <w:ind w:left="720" w:hanging="360"/>
        <w:rPr>
          <w:rFonts w:ascii="Cambria" w:cs="Cambria" w:eastAsia="Cambria" w:hAnsi="Cambria"/>
        </w:rPr>
      </w:pPr>
      <w:r w:rsidDel="00000000" w:rsidR="00000000" w:rsidRPr="00000000">
        <w:rPr>
          <w:rFonts w:ascii="Cambria" w:cs="Cambria" w:eastAsia="Cambria" w:hAnsi="Cambria"/>
          <w:rtl w:val="0"/>
        </w:rPr>
        <w:t xml:space="preserve">Gifts, hospitality, and entertainment must be reasonable, proportionate, and transparent.</w:t>
      </w:r>
    </w:p>
    <w:p w:rsidR="00000000" w:rsidDel="00000000" w:rsidP="00000000" w:rsidRDefault="00000000" w:rsidRPr="00000000" w14:paraId="00000016">
      <w:pPr>
        <w:numPr>
          <w:ilvl w:val="0"/>
          <w:numId w:val="1"/>
        </w:numPr>
        <w:pBdr>
          <w:top w:color="e3e3e3" w:space="0" w:sz="0" w:val="none"/>
          <w:left w:color="e3e3e3" w:space="0" w:sz="0" w:val="none"/>
          <w:bottom w:color="e3e3e3" w:space="0" w:sz="0" w:val="none"/>
          <w:right w:color="e3e3e3" w:space="0" w:sz="0" w:val="none"/>
          <w:between w:color="e3e3e3" w:space="0" w:sz="0" w:val="none"/>
        </w:pBdr>
        <w:spacing w:after="300" w:lineRule="auto"/>
        <w:ind w:left="720" w:hanging="360"/>
        <w:rPr>
          <w:rFonts w:ascii="Cambria" w:cs="Cambria" w:eastAsia="Cambria" w:hAnsi="Cambria"/>
        </w:rPr>
      </w:pPr>
      <w:r w:rsidDel="00000000" w:rsidR="00000000" w:rsidRPr="00000000">
        <w:rPr>
          <w:rFonts w:ascii="Cambria" w:cs="Cambria" w:eastAsia="Cambria" w:hAnsi="Cambria"/>
          <w:rtl w:val="0"/>
        </w:rPr>
        <w:t xml:space="preserve">Employees must not accept gifts or hospitality that could compromise their judgment or create the appearance of impropriety.</w:t>
      </w:r>
    </w:p>
    <w:p w:rsidR="00000000" w:rsidDel="00000000" w:rsidP="00000000" w:rsidRDefault="00000000" w:rsidRPr="00000000" w14:paraId="00000017">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jdo0lbo1o4vh" w:id="6"/>
      <w:bookmarkEnd w:id="6"/>
      <w:r w:rsidDel="00000000" w:rsidR="00000000" w:rsidRPr="00000000">
        <w:rPr>
          <w:rFonts w:ascii="Cambria" w:cs="Cambria" w:eastAsia="Cambria" w:hAnsi="Cambria"/>
          <w:b w:val="1"/>
          <w:bCs w:val="1"/>
          <w:sz w:val="34"/>
          <w:szCs w:val="34"/>
          <w:rtl w:val="0"/>
        </w:rPr>
        <w:t xml:space="preserve">7. Facilitation Payments</w:t>
      </w:r>
    </w:p>
    <w:p w:rsidR="00000000" w:rsidDel="00000000" w:rsidP="00000000" w:rsidRDefault="00000000" w:rsidRPr="00000000" w14:paraId="00000018">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Facilitation payments, also known as "grease payments," are strictly prohibited. Employees must not make or accept payments to expedite routine government actions.</w:t>
      </w:r>
    </w:p>
    <w:p w:rsidR="00000000" w:rsidDel="00000000" w:rsidP="00000000" w:rsidRDefault="00000000" w:rsidRPr="00000000" w14:paraId="00000019">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3bpa976sinwq" w:id="7"/>
      <w:bookmarkEnd w:id="7"/>
      <w:r w:rsidDel="00000000" w:rsidR="00000000" w:rsidRPr="00000000">
        <w:rPr>
          <w:rFonts w:ascii="Cambria" w:cs="Cambria" w:eastAsia="Cambria" w:hAnsi="Cambria"/>
          <w:b w:val="1"/>
          <w:bCs w:val="1"/>
          <w:sz w:val="34"/>
          <w:szCs w:val="34"/>
          <w:rtl w:val="0"/>
        </w:rPr>
        <w:t xml:space="preserve">8. Due Diligence on Business Partners</w:t>
      </w:r>
    </w:p>
    <w:p w:rsidR="00000000" w:rsidDel="00000000" w:rsidP="00000000" w:rsidRDefault="00000000" w:rsidRPr="00000000" w14:paraId="0000001A">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[Company Name] will conduct due diligence on business partners to ensure they adhere to anti-bribery and corruption standards. Contracts with business partners will include anti-bribery provisions.</w:t>
      </w:r>
    </w:p>
    <w:p w:rsidR="00000000" w:rsidDel="00000000" w:rsidP="00000000" w:rsidRDefault="00000000" w:rsidRPr="00000000" w14:paraId="0000001B">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qpqhvh68al0c" w:id="8"/>
      <w:bookmarkEnd w:id="8"/>
      <w:r w:rsidDel="00000000" w:rsidR="00000000" w:rsidRPr="00000000">
        <w:rPr>
          <w:rFonts w:ascii="Cambria" w:cs="Cambria" w:eastAsia="Cambria" w:hAnsi="Cambria"/>
          <w:b w:val="1"/>
          <w:bCs w:val="1"/>
          <w:sz w:val="34"/>
          <w:szCs w:val="34"/>
          <w:rtl w:val="0"/>
        </w:rPr>
        <w:t xml:space="preserve">9. Reporting Suspected Violations</w:t>
      </w:r>
    </w:p>
    <w:p w:rsidR="00000000" w:rsidDel="00000000" w:rsidP="00000000" w:rsidRDefault="00000000" w:rsidRPr="00000000" w14:paraId="0000001C">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Employees are encouraged to report suspected violations of this policy through the designated reporting channels. Reports can be made anonymously, and retaliation against whistleblowers is strictly prohibited.</w:t>
      </w:r>
    </w:p>
    <w:p w:rsidR="00000000" w:rsidDel="00000000" w:rsidP="00000000" w:rsidRDefault="00000000" w:rsidRPr="00000000" w14:paraId="0000001D">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w8pqu6bxzus3" w:id="9"/>
      <w:bookmarkEnd w:id="9"/>
      <w:r w:rsidDel="00000000" w:rsidR="00000000" w:rsidRPr="00000000">
        <w:rPr>
          <w:rFonts w:ascii="Cambria" w:cs="Cambria" w:eastAsia="Cambria" w:hAnsi="Cambria"/>
          <w:b w:val="1"/>
          <w:bCs w:val="1"/>
          <w:sz w:val="34"/>
          <w:szCs w:val="34"/>
          <w:rtl w:val="0"/>
        </w:rPr>
        <w:t xml:space="preserve">10. Investigation and Disciplinary Actions</w:t>
      </w:r>
    </w:p>
    <w:p w:rsidR="00000000" w:rsidDel="00000000" w:rsidP="00000000" w:rsidRDefault="00000000" w:rsidRPr="00000000" w14:paraId="0000001E">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[Company Name] will investigate all reports of suspected violations promptly and thoroughly. Disciplinary actions for violations may include termination of employment, legal action, or other appropriate measures.</w:t>
      </w:r>
    </w:p>
    <w:p w:rsidR="00000000" w:rsidDel="00000000" w:rsidP="00000000" w:rsidRDefault="00000000" w:rsidRPr="00000000" w14:paraId="0000001F">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91am79e1n4tr" w:id="10"/>
      <w:bookmarkEnd w:id="10"/>
      <w:r w:rsidDel="00000000" w:rsidR="00000000" w:rsidRPr="00000000">
        <w:rPr>
          <w:rFonts w:ascii="Cambria" w:cs="Cambria" w:eastAsia="Cambria" w:hAnsi="Cambria"/>
          <w:b w:val="1"/>
          <w:bCs w:val="1"/>
          <w:sz w:val="34"/>
          <w:szCs w:val="34"/>
          <w:rtl w:val="0"/>
        </w:rPr>
        <w:t xml:space="preserve">11. Compliance Training</w:t>
      </w:r>
    </w:p>
    <w:p w:rsidR="00000000" w:rsidDel="00000000" w:rsidP="00000000" w:rsidRDefault="00000000" w:rsidRPr="00000000" w14:paraId="00000020">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Employees will receive training on this policy to ensure awareness and understanding of anti-bribery and corruption standards. Training will be provided regularly and as needed.</w:t>
      </w:r>
    </w:p>
    <w:p w:rsidR="00000000" w:rsidDel="00000000" w:rsidP="00000000" w:rsidRDefault="00000000" w:rsidRPr="00000000" w14:paraId="00000021">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9cmdyga5iy5o" w:id="11"/>
      <w:bookmarkEnd w:id="11"/>
      <w:r w:rsidDel="00000000" w:rsidR="00000000" w:rsidRPr="00000000">
        <w:rPr>
          <w:rFonts w:ascii="Cambria" w:cs="Cambria" w:eastAsia="Cambria" w:hAnsi="Cambria"/>
          <w:b w:val="1"/>
          <w:bCs w:val="1"/>
          <w:sz w:val="34"/>
          <w:szCs w:val="34"/>
          <w:rtl w:val="0"/>
        </w:rPr>
        <w:t xml:space="preserve">12. Record-Keeping</w:t>
      </w:r>
    </w:p>
    <w:p w:rsidR="00000000" w:rsidDel="00000000" w:rsidP="00000000" w:rsidRDefault="00000000" w:rsidRPr="00000000" w14:paraId="00000022">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[Company Name] will maintain records of training, due diligence on business partners, and investigations to demonstrate compliance with this policy.</w:t>
      </w:r>
    </w:p>
    <w:p w:rsidR="00000000" w:rsidDel="00000000" w:rsidP="00000000" w:rsidRDefault="00000000" w:rsidRPr="00000000" w14:paraId="00000023">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f1y0e4pvp9jw" w:id="12"/>
      <w:bookmarkEnd w:id="12"/>
      <w:r w:rsidDel="00000000" w:rsidR="00000000" w:rsidRPr="00000000">
        <w:rPr>
          <w:rFonts w:ascii="Cambria" w:cs="Cambria" w:eastAsia="Cambria" w:hAnsi="Cambria"/>
          <w:b w:val="1"/>
          <w:bCs w:val="1"/>
          <w:sz w:val="34"/>
          <w:szCs w:val="34"/>
          <w:rtl w:val="0"/>
        </w:rPr>
        <w:t xml:space="preserve">13. Review and Updates</w:t>
      </w:r>
    </w:p>
    <w:p w:rsidR="00000000" w:rsidDel="00000000" w:rsidP="00000000" w:rsidRDefault="00000000" w:rsidRPr="00000000" w14:paraId="00000024">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This policy will be reviewed annually or as needed to ensure its ongoing relevance and compliance. Updates will be communicated to employees.</w:t>
      </w:r>
    </w:p>
    <w:p w:rsidR="00000000" w:rsidDel="00000000" w:rsidP="00000000" w:rsidRDefault="00000000" w:rsidRPr="00000000" w14:paraId="00000025">
      <w:pPr>
        <w:pStyle w:val="Heading2"/>
        <w:keepNext w:val="0"/>
        <w:keepLines w:val="0"/>
        <w:pBdr>
          <w:top w:color="e3e3e3" w:space="0" w:sz="0" w:val="none"/>
          <w:left w:color="e3e3e3" w:space="0" w:sz="0" w:val="none"/>
          <w:bottom w:color="e3e3e3" w:space="0" w:sz="0" w:val="none"/>
          <w:right w:color="e3e3e3" w:space="0" w:sz="0" w:val="none"/>
          <w:between w:color="e3e3e3" w:space="0" w:sz="0" w:val="none"/>
        </w:pBdr>
        <w:shd w:fill="ffffff" w:val="clear"/>
        <w:spacing w:after="80" w:line="319.9992" w:lineRule="auto"/>
        <w:rPr>
          <w:rFonts w:ascii="Cambria" w:cs="Cambria" w:eastAsia="Cambria" w:hAnsi="Cambria"/>
          <w:b w:val="1"/>
          <w:bCs w:val="1"/>
          <w:sz w:val="34"/>
          <w:szCs w:val="34"/>
        </w:rPr>
      </w:pPr>
      <w:bookmarkStart w:colFirst="0" w:colLast="0" w:name="_entsit50z75e" w:id="13"/>
      <w:bookmarkEnd w:id="13"/>
      <w:r w:rsidDel="00000000" w:rsidR="00000000" w:rsidRPr="00000000">
        <w:rPr>
          <w:rFonts w:ascii="Cambria" w:cs="Cambria" w:eastAsia="Cambria" w:hAnsi="Cambria"/>
          <w:b w:val="1"/>
          <w:bCs w:val="1"/>
          <w:sz w:val="34"/>
          <w:szCs w:val="34"/>
          <w:rtl w:val="0"/>
        </w:rPr>
        <w:t xml:space="preserve">14. Policy Approval</w:t>
      </w:r>
    </w:p>
    <w:p w:rsidR="00000000" w:rsidDel="00000000" w:rsidP="00000000" w:rsidRDefault="00000000" w:rsidRPr="00000000" w14:paraId="00000026">
      <w:pPr>
        <w:pBdr>
          <w:top w:color="e3e3e3" w:space="0" w:sz="0" w:val="none"/>
          <w:left w:color="e3e3e3" w:space="0" w:sz="0" w:val="none"/>
          <w:bottom w:color="e3e3e3" w:space="0" w:sz="0" w:val="none"/>
          <w:right w:color="e3e3e3" w:space="0" w:sz="0" w:val="none"/>
          <w:between w:color="e3e3e3" w:space="0" w:sz="0" w:val="none"/>
        </w:pBdr>
        <w:shd w:fill="ffffff" w:val="clear"/>
        <w:spacing w:after="300" w:line="420" w:lineRule="auto"/>
        <w:rPr>
          <w:rFonts w:ascii="Cambria" w:cs="Cambria" w:eastAsia="Cambria" w:hAnsi="Cambria"/>
        </w:rPr>
      </w:pPr>
      <w:r w:rsidDel="00000000" w:rsidR="00000000" w:rsidRPr="00000000">
        <w:rPr>
          <w:rFonts w:ascii="Cambria" w:cs="Cambria" w:eastAsia="Cambria" w:hAnsi="Cambria"/>
          <w:rtl w:val="0"/>
        </w:rPr>
        <w:t xml:space="preserve">This Workplace Anti-Bribery and Corruption Policy has been reviewed and approved by:</w:t>
      </w:r>
    </w:p>
    <w:p w:rsidR="00000000" w:rsidDel="00000000" w:rsidP="00000000" w:rsidRDefault="00000000" w:rsidRPr="00000000" w14:paraId="00000027">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rPr>
      </w:pPr>
      <w:r w:rsidDel="00000000" w:rsidR="00000000" w:rsidRPr="00000000">
        <w:rPr>
          <w:rFonts w:ascii="Cambria" w:cs="Cambria" w:eastAsia="Cambria" w:hAnsi="Cambria"/>
          <w:rtl w:val="0"/>
        </w:rPr>
        <w:t xml:space="preserve">[Name of CEO/Top Management]</w:t>
      </w:r>
    </w:p>
    <w:p w:rsidR="00000000" w:rsidDel="00000000" w:rsidP="00000000" w:rsidRDefault="00000000" w:rsidRPr="00000000" w14:paraId="00000028">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rPr>
      </w:pPr>
      <w:r w:rsidDel="00000000" w:rsidR="00000000" w:rsidRPr="00000000">
        <w:rPr>
          <w:rFonts w:ascii="Cambria" w:cs="Cambria" w:eastAsia="Cambria" w:hAnsi="Cambria"/>
          <w:rtl w:val="0"/>
        </w:rPr>
        <w:t xml:space="preserve">Signature: ______________________</w:t>
      </w:r>
    </w:p>
    <w:p w:rsidR="00000000" w:rsidDel="00000000" w:rsidP="00000000" w:rsidRDefault="00000000" w:rsidRPr="00000000" w14:paraId="00000029">
      <w:pPr>
        <w:pBdr>
          <w:top w:color="e3e3e3" w:space="0" w:sz="0" w:val="none"/>
          <w:left w:color="e3e3e3" w:space="0" w:sz="0" w:val="none"/>
          <w:bottom w:color="e3e3e3" w:space="0" w:sz="0" w:val="none"/>
          <w:right w:color="e3e3e3" w:space="0" w:sz="0" w:val="none"/>
          <w:between w:color="e3e3e3" w:space="0" w:sz="0" w:val="none"/>
        </w:pBdr>
        <w:shd w:fill="ffffff" w:val="clear"/>
        <w:spacing w:after="300" w:before="300" w:line="420" w:lineRule="auto"/>
        <w:rPr>
          <w:rFonts w:ascii="Cambria" w:cs="Cambria" w:eastAsia="Cambria" w:hAnsi="Cambria"/>
        </w:rPr>
      </w:pPr>
      <w:r w:rsidDel="00000000" w:rsidR="00000000" w:rsidRPr="00000000">
        <w:rPr>
          <w:rFonts w:ascii="Cambria" w:cs="Cambria" w:eastAsia="Cambria" w:hAnsi="Cambria"/>
          <w:rtl w:val="0"/>
        </w:rPr>
        <w:t xml:space="preserve">Date: ______________________</w:t>
      </w:r>
    </w:p>
    <w:p w:rsidR="00000000" w:rsidDel="00000000" w:rsidP="00000000" w:rsidRDefault="00000000" w:rsidRPr="00000000" w14:paraId="0000002A">
      <w:pPr>
        <w:shd w:fill="ffffff" w:val="clear"/>
        <w:spacing w:line="420" w:lineRule="auto"/>
        <w:rPr>
          <w:rFonts w:ascii="Cambria" w:cs="Cambria" w:eastAsia="Cambria" w:hAnsi="Cambria"/>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B">
      <w:pPr>
        <w:pBdr>
          <w:top w:color="e3e3e3" w:space="0" w:sz="0" w:val="none"/>
          <w:left w:color="e3e3e3" w:space="0" w:sz="0" w:val="none"/>
          <w:bottom w:color="e3e3e3" w:space="0" w:sz="0" w:val="none"/>
          <w:right w:color="e3e3e3" w:space="0" w:sz="0" w:val="none"/>
          <w:between w:color="e3e3e3" w:space="0" w:sz="0" w:val="none"/>
        </w:pBdr>
        <w:shd w:fill="ffffff" w:val="clear"/>
        <w:spacing w:line="420" w:lineRule="auto"/>
        <w:rPr>
          <w:rFonts w:ascii="Cambria" w:cs="Cambria" w:eastAsia="Cambria" w:hAnsi="Cambria"/>
          <w:i w:val="1"/>
          <w:iCs w:val="1"/>
          <w:sz w:val="20"/>
          <w:szCs w:val="20"/>
        </w:rPr>
      </w:pPr>
      <w:r w:rsidDel="00000000" w:rsidR="00000000" w:rsidRPr="00000000">
        <w:rPr>
          <w:rFonts w:ascii="Cambria" w:cs="Cambria" w:eastAsia="Cambria" w:hAnsi="Cambria"/>
          <w:i w:val="1"/>
          <w:iCs w:val="1"/>
          <w:sz w:val="20"/>
          <w:szCs w:val="20"/>
          <w:rtl w:val="0"/>
        </w:rPr>
        <w:t xml:space="preserve">Customize this template according to your organization's specific needs and industry regulations. Ensure that the policy is communicated to all employees and that they have access to the latest version. Additionally, seek legal advice to ensure compliance with applicable anti-bribery and corruption laws.</w:t>
      </w:r>
    </w:p>
    <w:p w:rsidR="00000000" w:rsidDel="00000000" w:rsidP="00000000" w:rsidRDefault="00000000" w:rsidRPr="00000000" w14:paraId="0000002C">
      <w:pPr>
        <w:rPr>
          <w:rFonts w:ascii="Cambria" w:cs="Cambria" w:eastAsia="Cambria" w:hAnsi="Cambria"/>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Roboto" w:cs="Roboto" w:eastAsia="Roboto" w:hAnsi="Robo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rFonts w:ascii="Roboto" w:cs="Roboto" w:eastAsia="Roboto" w:hAnsi="Robo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rFonts w:ascii="Roboto" w:cs="Roboto" w:eastAsia="Roboto" w:hAnsi="Roboto"/>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